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BB7E" w14:textId="77777777" w:rsidR="004C077A" w:rsidRPr="00527E35" w:rsidRDefault="004C077A" w:rsidP="004A1E0F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…………………………..ชื่อเรื่อง (ภาษาไทย)……..………………..</w:t>
      </w:r>
    </w:p>
    <w:p w14:paraId="1D3B9D6D" w14:textId="77777777" w:rsidR="004C077A" w:rsidRPr="00527E35" w:rsidRDefault="004C077A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………………………..ชื่อเรื่อง (ภาษาอังกฤษ)………………………..</w:t>
      </w:r>
    </w:p>
    <w:p w14:paraId="13133179" w14:textId="77777777" w:rsidR="00707888" w:rsidRPr="00527E35" w:rsidRDefault="00707888" w:rsidP="004C077A">
      <w:pPr>
        <w:tabs>
          <w:tab w:val="left" w:pos="567"/>
          <w:tab w:val="left" w:pos="270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25D9E63" w14:textId="77777777" w:rsidR="001E1523" w:rsidRPr="00527E35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………………………..ชื่อ-นามสกุล ผู้เขียน………………………..</w:t>
      </w:r>
      <w:bookmarkStart w:id="0" w:name="_GoBack"/>
      <w:bookmarkEnd w:id="0"/>
    </w:p>
    <w:p w14:paraId="3C9214FB" w14:textId="77777777" w:rsidR="001E1523" w:rsidRPr="00527E35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 (สังกัด) ………………………..</w:t>
      </w:r>
    </w:p>
    <w:p w14:paraId="4B3BB2EE" w14:textId="77777777" w:rsidR="001E1523" w:rsidRPr="00527E35" w:rsidRDefault="001E1523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E</w:t>
      </w:r>
      <w:r w:rsidR="00AB0DDC" w:rsidRPr="00527E35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527E35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: </w:t>
      </w:r>
      <w:r w:rsidR="004C077A"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……………………</w:t>
      </w:r>
      <w:proofErr w:type="gramStart"/>
      <w:r w:rsidR="004C077A" w:rsidRPr="00527E35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4C4C34D1" w14:textId="77777777" w:rsidR="00CD5FA9" w:rsidRPr="00527E35" w:rsidRDefault="00CD5FA9" w:rsidP="004C077A">
      <w:pPr>
        <w:contextualSpacing/>
        <w:rPr>
          <w:rFonts w:ascii="TH SarabunPSK" w:hAnsi="TH SarabunPSK" w:cs="TH SarabunPSK"/>
          <w:color w:val="000000" w:themeColor="text1"/>
        </w:rPr>
      </w:pPr>
    </w:p>
    <w:p w14:paraId="22932665" w14:textId="77777777" w:rsidR="004C077A" w:rsidRPr="00527E35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………………………..ชื่อ-นามสกุล ผู้เขียน………………………..</w:t>
      </w:r>
    </w:p>
    <w:p w14:paraId="0234BCD3" w14:textId="77777777" w:rsidR="004C077A" w:rsidRPr="00527E35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……………………….. (สังกัด) ………………………..</w:t>
      </w:r>
    </w:p>
    <w:p w14:paraId="3C3C8CBF" w14:textId="77777777" w:rsidR="004C077A" w:rsidRPr="00527E35" w:rsidRDefault="004C077A" w:rsidP="004C077A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E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Pr="00527E35">
        <w:rPr>
          <w:rFonts w:ascii="TH SarabunPSK" w:hAnsi="TH SarabunPSK" w:cs="TH SarabunPSK"/>
          <w:b/>
          <w:bCs/>
          <w:color w:val="000000" w:themeColor="text1"/>
        </w:rPr>
        <w:t>mail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: ……………………</w:t>
      </w:r>
      <w:proofErr w:type="gramStart"/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…..</w:t>
      </w:r>
      <w:proofErr w:type="gramEnd"/>
    </w:p>
    <w:p w14:paraId="79F047AA" w14:textId="77777777" w:rsidR="00CA0071" w:rsidRPr="00527E35" w:rsidRDefault="00CA0071" w:rsidP="004C077A">
      <w:pPr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1FA3228" w14:textId="77777777" w:rsidR="00EB0763" w:rsidRPr="00527E35" w:rsidRDefault="00EB0763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บทคัดย่อ</w:t>
      </w:r>
    </w:p>
    <w:p w14:paraId="4662E380" w14:textId="77777777" w:rsidR="004C077A" w:rsidRPr="00527E35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5ABE7D77" w14:textId="77777777" w:rsidR="00D93A9C" w:rsidRPr="00527E35" w:rsidRDefault="00D93A9C" w:rsidP="004C077A">
      <w:pPr>
        <w:ind w:left="720" w:firstLine="840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58E02182" w14:textId="77777777" w:rsidR="004C077A" w:rsidRPr="00527E35" w:rsidRDefault="00D93A9C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คำสำคัญ: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C077A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………………………………………………………………..………………………………………</w:t>
      </w:r>
    </w:p>
    <w:p w14:paraId="29726BEB" w14:textId="77777777" w:rsidR="00D93A9C" w:rsidRPr="00527E35" w:rsidRDefault="00D93A9C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25A2DB3B" w14:textId="77777777" w:rsidR="00EB0763" w:rsidRPr="00527E35" w:rsidRDefault="00EB0763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lang w:val="en-GB"/>
        </w:rPr>
        <w:t>ABSTRACT</w:t>
      </w:r>
    </w:p>
    <w:p w14:paraId="73C13D7F" w14:textId="77777777" w:rsidR="004C077A" w:rsidRPr="00527E35" w:rsidRDefault="00D93A9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4C077A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576133E3" w14:textId="77777777" w:rsidR="004C077A" w:rsidRPr="00527E35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471063F4" w14:textId="77777777" w:rsidR="00D93A9C" w:rsidRPr="00527E35" w:rsidRDefault="00AB0DDC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KEYWORDS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:</w:t>
      </w:r>
      <w:r w:rsidR="004A1E0F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="004C077A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</w:t>
      </w:r>
      <w:r w:rsidR="004A1E0F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</w:t>
      </w:r>
      <w:proofErr w:type="gramStart"/>
      <w:r w:rsidR="004A1E0F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…..</w:t>
      </w:r>
      <w:proofErr w:type="gramEnd"/>
      <w:r w:rsidR="004A1E0F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</w:t>
      </w:r>
    </w:p>
    <w:p w14:paraId="5AD77556" w14:textId="77777777" w:rsidR="004A1E0F" w:rsidRPr="00527E35" w:rsidRDefault="004A1E0F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5768F8B4" w14:textId="77777777" w:rsidR="00796F35" w:rsidRPr="00527E35" w:rsidRDefault="00796F35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</w:p>
    <w:p w14:paraId="0DD1A089" w14:textId="77777777" w:rsidR="00796F35" w:rsidRPr="00527E35" w:rsidRDefault="00796F35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</w:p>
    <w:p w14:paraId="16BD3B16" w14:textId="711A0228" w:rsidR="00370AA7" w:rsidRPr="00527E35" w:rsidRDefault="00370AA7" w:rsidP="004C077A">
      <w:pPr>
        <w:contextualSpacing/>
        <w:rPr>
          <w:rFonts w:ascii="TH SarabunPSK" w:hAnsi="TH SarabunPSK" w:cs="TH SarabunPSK"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1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. ความสำคัญและที่มาของปัญหาวิจัย</w:t>
      </w:r>
    </w:p>
    <w:p w14:paraId="74908279" w14:textId="77777777" w:rsidR="004C077A" w:rsidRPr="00527E35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</w:t>
      </w:r>
    </w:p>
    <w:p w14:paraId="66EA40BC" w14:textId="77777777" w:rsidR="00DC0984" w:rsidRPr="00527E35" w:rsidRDefault="00DC0984" w:rsidP="004C077A">
      <w:pPr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en-GB"/>
        </w:rPr>
      </w:pPr>
    </w:p>
    <w:p w14:paraId="43C251FA" w14:textId="77777777" w:rsidR="00370AA7" w:rsidRPr="00527E35" w:rsidRDefault="00370AA7" w:rsidP="004C077A">
      <w:pPr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2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B97158" w:rsidRPr="00527E35">
        <w:rPr>
          <w:rFonts w:ascii="TH SarabunPSK" w:hAnsi="TH SarabunPSK" w:cs="TH SarabunPSK"/>
          <w:b/>
          <w:bCs/>
          <w:color w:val="000000" w:themeColor="text1"/>
          <w:cs/>
        </w:rPr>
        <w:t>วัตถุประสงค์ของการวิจัย</w:t>
      </w:r>
    </w:p>
    <w:p w14:paraId="10CFA9F5" w14:textId="77777777" w:rsidR="004C077A" w:rsidRPr="00527E35" w:rsidRDefault="00E33789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4C077A"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="004C077A"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="004C077A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="004C077A"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09B7D015" w14:textId="77777777" w:rsidR="004C077A" w:rsidRPr="00527E35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6BB67252" w14:textId="77777777" w:rsidR="001B5310" w:rsidRPr="00527E35" w:rsidRDefault="001B5310" w:rsidP="004C077A">
      <w:pPr>
        <w:ind w:firstLine="851"/>
        <w:contextualSpacing/>
        <w:jc w:val="thaiDistribute"/>
        <w:rPr>
          <w:rFonts w:ascii="TH SarabunPSK" w:hAnsi="TH SarabunPSK" w:cs="TH SarabunPSK"/>
          <w:color w:val="000000" w:themeColor="text1"/>
          <w:sz w:val="22"/>
          <w:szCs w:val="22"/>
          <w:cs/>
        </w:rPr>
      </w:pPr>
    </w:p>
    <w:p w14:paraId="514C9293" w14:textId="3FE8A442" w:rsidR="00BE3014" w:rsidRPr="00527E35" w:rsidRDefault="00B97158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3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cs/>
        </w:rPr>
        <w:t>เอกสารและงานวิจัยที่เกี่ยวข้อง</w:t>
      </w:r>
    </w:p>
    <w:p w14:paraId="2106A269" w14:textId="435CE7EF" w:rsidR="00924792" w:rsidRPr="00527E35" w:rsidRDefault="00924792" w:rsidP="00924792">
      <w:pPr>
        <w:contextualSpacing/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</w:pP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(ชื่อหัวข้อ 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3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.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1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-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3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.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3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 สามารถปรับได้ตามความเหมาะสมระหว่างบทความวิจัยทางสังคมศาสตร์และมนุษยศาสตร์ และบทความวิจัยทางวิทยาศาสตร์และเทคโนโลยี) </w:t>
      </w:r>
    </w:p>
    <w:p w14:paraId="6D181AF5" w14:textId="7422C613" w:rsidR="00924792" w:rsidRPr="00527E35" w:rsidRDefault="00924792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27E35">
        <w:rPr>
          <w:rFonts w:ascii="TH SarabunPSK" w:hAnsi="TH SarabunPSK" w:cs="TH SarabunPSK"/>
          <w:b/>
          <w:bCs/>
          <w:color w:val="000000" w:themeColor="text1"/>
        </w:rPr>
        <w:t>3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527E35">
        <w:rPr>
          <w:rFonts w:ascii="TH SarabunPSK" w:hAnsi="TH SarabunPSK" w:cs="TH SarabunPSK"/>
          <w:b/>
          <w:bCs/>
          <w:color w:val="000000" w:themeColor="text1"/>
        </w:rPr>
        <w:t xml:space="preserve">1 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แนวคิด ทฤษฎีและงานวิจัยที่เกี่ยวข้อง</w:t>
      </w:r>
    </w:p>
    <w:p w14:paraId="76001BC3" w14:textId="0F28FF5E" w:rsidR="00924792" w:rsidRPr="00527E35" w:rsidRDefault="0084173D" w:rsidP="0092479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ab/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</w:t>
      </w:r>
    </w:p>
    <w:p w14:paraId="16AF3FD4" w14:textId="1FBEF099" w:rsidR="00924792" w:rsidRPr="00527E35" w:rsidRDefault="00924792" w:rsidP="0092479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</w:t>
      </w:r>
    </w:p>
    <w:p w14:paraId="53A2E6F9" w14:textId="36B8F120" w:rsidR="00924792" w:rsidRPr="00527E35" w:rsidRDefault="00924792" w:rsidP="00924792">
      <w:pPr>
        <w:contextualSpacing/>
        <w:rPr>
          <w:rFonts w:ascii="TH SarabunPSK" w:hAnsi="TH SarabunPSK" w:cs="TH SarabunPSK"/>
          <w:b/>
          <w:bCs/>
          <w:color w:val="000000" w:themeColor="text1"/>
          <w:cs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27E35">
        <w:rPr>
          <w:rFonts w:ascii="TH SarabunPSK" w:hAnsi="TH SarabunPSK" w:cs="TH SarabunPSK"/>
          <w:b/>
          <w:bCs/>
          <w:color w:val="000000" w:themeColor="text1"/>
        </w:rPr>
        <w:t>3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527E35">
        <w:rPr>
          <w:rFonts w:ascii="TH SarabunPSK" w:hAnsi="TH SarabunPSK" w:cs="TH SarabunPSK"/>
          <w:b/>
          <w:bCs/>
          <w:color w:val="000000" w:themeColor="text1"/>
        </w:rPr>
        <w:t xml:space="preserve">2 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กรอบแนวคิดในการวิจัย</w:t>
      </w:r>
    </w:p>
    <w:p w14:paraId="585518BD" w14:textId="77777777" w:rsidR="00924792" w:rsidRPr="00527E35" w:rsidRDefault="00924792" w:rsidP="004C077A">
      <w:pPr>
        <w:tabs>
          <w:tab w:val="left" w:pos="360"/>
          <w:tab w:val="left" w:pos="900"/>
          <w:tab w:val="left" w:pos="1134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tbl>
      <w:tblPr>
        <w:tblStyle w:val="TableGrid"/>
        <w:tblW w:w="6520" w:type="dxa"/>
        <w:tblInd w:w="959" w:type="dxa"/>
        <w:tblLook w:val="04A0" w:firstRow="1" w:lastRow="0" w:firstColumn="1" w:lastColumn="0" w:noHBand="0" w:noVBand="1"/>
      </w:tblPr>
      <w:tblGrid>
        <w:gridCol w:w="6520"/>
      </w:tblGrid>
      <w:tr w:rsidR="004C077A" w:rsidRPr="00527E35" w14:paraId="790E0099" w14:textId="77777777" w:rsidTr="004C077A">
        <w:tc>
          <w:tcPr>
            <w:tcW w:w="6520" w:type="dxa"/>
          </w:tcPr>
          <w:p w14:paraId="6DC8C9F0" w14:textId="77777777" w:rsidR="004C077A" w:rsidRPr="00527E35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4AF7DF05" w14:textId="77777777" w:rsidR="004C077A" w:rsidRPr="00527E35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2339850" w14:textId="77777777" w:rsidR="004C077A" w:rsidRPr="00527E35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3066F235" w14:textId="77777777" w:rsidR="004C077A" w:rsidRPr="00527E35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7866971E" w14:textId="5AF260E0" w:rsidR="004C077A" w:rsidRPr="00527E35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F7B569B" w14:textId="59B63AFE" w:rsidR="00924792" w:rsidRPr="00527E35" w:rsidRDefault="00924792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3F021570" w14:textId="77777777" w:rsidR="00924792" w:rsidRPr="00527E35" w:rsidRDefault="00924792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2C05F20" w14:textId="77777777" w:rsidR="004C077A" w:rsidRPr="00527E35" w:rsidRDefault="004C077A" w:rsidP="004C077A">
            <w:pPr>
              <w:tabs>
                <w:tab w:val="left" w:pos="360"/>
                <w:tab w:val="left" w:pos="900"/>
                <w:tab w:val="left" w:pos="1134"/>
                <w:tab w:val="left" w:pos="3060"/>
                <w:tab w:val="left" w:pos="57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2939F3B5" w14:textId="77777777" w:rsidR="00B748A4" w:rsidRPr="00527E35" w:rsidRDefault="00B748A4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28"/>
          <w:szCs w:val="28"/>
        </w:rPr>
      </w:pPr>
    </w:p>
    <w:p w14:paraId="2F471FA0" w14:textId="700726FF" w:rsidR="0084173D" w:rsidRPr="00527E35" w:rsidRDefault="0084173D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</w:rPr>
      </w:pPr>
      <w:r w:rsidRPr="00527E35">
        <w:rPr>
          <w:rFonts w:ascii="TH SarabunPSK" w:eastAsia="AngsanaNew-Bold" w:hAnsi="TH SarabunPSK" w:cs="TH SarabunPSK"/>
          <w:b/>
          <w:bCs/>
          <w:color w:val="000000" w:themeColor="text1"/>
          <w:cs/>
        </w:rPr>
        <w:t xml:space="preserve">แผนภาพที่ </w:t>
      </w:r>
      <w:r w:rsidRPr="00527E35">
        <w:rPr>
          <w:rFonts w:ascii="TH SarabunPSK" w:eastAsia="AngsanaNew-Bold" w:hAnsi="TH SarabunPSK" w:cs="TH SarabunPSK"/>
          <w:b/>
          <w:bCs/>
          <w:color w:val="000000" w:themeColor="text1"/>
        </w:rPr>
        <w:t>1</w:t>
      </w:r>
      <w:r w:rsidRPr="00527E35">
        <w:rPr>
          <w:rFonts w:ascii="TH SarabunPSK" w:eastAsia="AngsanaNew-Bold" w:hAnsi="TH SarabunPSK" w:cs="TH SarabunPSK"/>
          <w:color w:val="000000" w:themeColor="text1"/>
          <w:cs/>
        </w:rPr>
        <w:t xml:space="preserve"> กรอบแนวคิดในการวิจัย</w:t>
      </w:r>
    </w:p>
    <w:p w14:paraId="624DC9CC" w14:textId="77777777" w:rsidR="00796F35" w:rsidRPr="00527E35" w:rsidRDefault="00796F35" w:rsidP="00924792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</w:rPr>
      </w:pPr>
    </w:p>
    <w:p w14:paraId="366B618D" w14:textId="3E085FBE" w:rsidR="00924792" w:rsidRPr="00527E35" w:rsidRDefault="00924792" w:rsidP="00924792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cs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3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527E35">
        <w:rPr>
          <w:rFonts w:ascii="TH SarabunPSK" w:hAnsi="TH SarabunPSK" w:cs="TH SarabunPSK"/>
          <w:b/>
          <w:bCs/>
          <w:color w:val="000000" w:themeColor="text1"/>
        </w:rPr>
        <w:t xml:space="preserve">3 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สมมติฐานการวิจัย</w:t>
      </w:r>
    </w:p>
    <w:p w14:paraId="508A2D6C" w14:textId="77777777" w:rsidR="00924792" w:rsidRPr="00527E35" w:rsidRDefault="00924792" w:rsidP="0092479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ab/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</w:t>
      </w:r>
    </w:p>
    <w:p w14:paraId="6551E914" w14:textId="77777777" w:rsidR="00924792" w:rsidRPr="00527E35" w:rsidRDefault="00924792" w:rsidP="0092479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………………………………………………..……………………………………………………………………………………………………..……………………………………………………………………………………</w:t>
      </w:r>
    </w:p>
    <w:p w14:paraId="569511CB" w14:textId="77777777" w:rsidR="00B748A4" w:rsidRPr="00527E35" w:rsidRDefault="00B748A4" w:rsidP="004C077A">
      <w:pPr>
        <w:autoSpaceDE w:val="0"/>
        <w:autoSpaceDN w:val="0"/>
        <w:adjustRightInd w:val="0"/>
        <w:contextualSpacing/>
        <w:jc w:val="center"/>
        <w:rPr>
          <w:rFonts w:ascii="TH SarabunPSK" w:eastAsia="AngsanaNew-Bold" w:hAnsi="TH SarabunPSK" w:cs="TH SarabunPSK"/>
          <w:color w:val="000000" w:themeColor="text1"/>
          <w:sz w:val="28"/>
          <w:szCs w:val="28"/>
          <w:cs/>
        </w:rPr>
      </w:pPr>
    </w:p>
    <w:p w14:paraId="7AA4D957" w14:textId="77777777" w:rsidR="00924792" w:rsidRPr="00527E35" w:rsidRDefault="00E92CED" w:rsidP="004C077A">
      <w:pPr>
        <w:contextualSpacing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4</w:t>
      </w:r>
      <w:r w:rsidR="00600BF0" w:rsidRPr="00527E35">
        <w:rPr>
          <w:rFonts w:ascii="TH SarabunPSK" w:hAnsi="TH SarabunPSK" w:cs="TH SarabunPSK"/>
          <w:b/>
          <w:bCs/>
          <w:color w:val="000000" w:themeColor="text1"/>
          <w:cs/>
        </w:rPr>
        <w:t>. วิธีดำเนินการวิจัย</w:t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671792EE" w14:textId="5B08C59A" w:rsidR="00924792" w:rsidRPr="00527E35" w:rsidRDefault="00924792" w:rsidP="004C077A">
      <w:pPr>
        <w:contextualSpacing/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</w:pP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(ชื่อหัวข้อ 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4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.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1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-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4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>.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</w:rPr>
        <w:t>5</w:t>
      </w:r>
      <w:r w:rsidRPr="00527E35">
        <w:rPr>
          <w:rFonts w:ascii="TH SarabunPSK" w:hAnsi="TH SarabunPSK" w:cs="TH SarabunPSK"/>
          <w:color w:val="BFBFBF" w:themeColor="background1" w:themeShade="BF"/>
          <w:sz w:val="28"/>
          <w:szCs w:val="28"/>
          <w:cs/>
        </w:rPr>
        <w:t xml:space="preserve"> สามารถปรับได้ตามความเหมาะสมระหว่างบทความวิจัยทางสังคมศาสตร์และมนุษยศาสตร์ และบทความวิจัยทางวิทยาศาสตร์และเทคโนโลยี) </w:t>
      </w:r>
    </w:p>
    <w:p w14:paraId="1F26655B" w14:textId="77777777" w:rsidR="00376C79" w:rsidRPr="00527E35" w:rsidRDefault="00E168DE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277A43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4</w:t>
      </w:r>
      <w:r w:rsidR="00277A43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.</w:t>
      </w:r>
      <w:r w:rsidR="00277A43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1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แบบแผนการวิจัย </w:t>
      </w:r>
    </w:p>
    <w:p w14:paraId="1F0B0870" w14:textId="77777777" w:rsidR="00376C79" w:rsidRPr="00527E35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</w:t>
      </w:r>
    </w:p>
    <w:p w14:paraId="0103ADB8" w14:textId="77777777" w:rsidR="004C077A" w:rsidRPr="00527E35" w:rsidRDefault="004C077A" w:rsidP="004C077A">
      <w:pPr>
        <w:tabs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      </w:t>
      </w:r>
      <w:r w:rsidR="00277A43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4</w:t>
      </w:r>
      <w:r w:rsidR="00277A43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.</w:t>
      </w:r>
      <w:r w:rsidR="00277A43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2</w:t>
      </w:r>
      <w:r w:rsidR="00E168DE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ประชากร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และตัวอย่าง</w:t>
      </w:r>
    </w:p>
    <w:p w14:paraId="052C167B" w14:textId="7A919705" w:rsidR="004C077A" w:rsidRPr="00527E35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</w:t>
      </w:r>
    </w:p>
    <w:p w14:paraId="07672DBA" w14:textId="3DFDEA88" w:rsidR="004C077A" w:rsidRPr="00527E35" w:rsidRDefault="004C077A" w:rsidP="004C077A">
      <w:pPr>
        <w:tabs>
          <w:tab w:val="left" w:pos="851"/>
          <w:tab w:val="left" w:pos="1134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    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4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.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 xml:space="preserve">3 </w:t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เครื่องมือวิจัย</w:t>
      </w:r>
    </w:p>
    <w:p w14:paraId="1C51EAA8" w14:textId="3E5B9CE4" w:rsidR="004C077A" w:rsidRPr="00527E35" w:rsidRDefault="004C077A" w:rsidP="004C077A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</w:t>
      </w:r>
    </w:p>
    <w:p w14:paraId="0DA3FE71" w14:textId="38FD0A1D" w:rsidR="00E62530" w:rsidRPr="00527E35" w:rsidRDefault="004C077A" w:rsidP="00E62530">
      <w:pPr>
        <w:tabs>
          <w:tab w:val="left" w:pos="851"/>
          <w:tab w:val="left" w:pos="1560"/>
          <w:tab w:val="left" w:pos="2127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24"/>
          <w:szCs w:val="28"/>
          <w:cs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   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4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.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 xml:space="preserve">4 </w:t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การเก็บรวบรวมข้อมูล</w:t>
      </w:r>
    </w:p>
    <w:p w14:paraId="6764DEB5" w14:textId="77777777" w:rsidR="00E62530" w:rsidRPr="00527E35" w:rsidRDefault="00E62530" w:rsidP="00E62530">
      <w:pPr>
        <w:tabs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    ………………………………………………………………………………………………………………</w:t>
      </w:r>
    </w:p>
    <w:p w14:paraId="23C0C5A9" w14:textId="5B9EBD41" w:rsidR="004C077A" w:rsidRPr="00527E35" w:rsidRDefault="00E62530" w:rsidP="00E62530">
      <w:pPr>
        <w:tabs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…………………………………………………………………………..……………………………………………………………………………………………………..…………………………………………………………</w:t>
      </w:r>
    </w:p>
    <w:p w14:paraId="7009037C" w14:textId="77777777" w:rsidR="00924792" w:rsidRPr="00527E35" w:rsidRDefault="004C077A" w:rsidP="00924792">
      <w:pPr>
        <w:tabs>
          <w:tab w:val="left" w:pos="360"/>
          <w:tab w:val="left" w:pos="709"/>
          <w:tab w:val="left" w:pos="851"/>
          <w:tab w:val="left" w:pos="1560"/>
          <w:tab w:val="left" w:pos="2127"/>
          <w:tab w:val="left" w:pos="5760"/>
        </w:tabs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     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4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.</w:t>
      </w:r>
      <w:r w:rsidR="00376C7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 xml:space="preserve">5 </w:t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การวิเคราะห์ข้อมูล</w:t>
      </w:r>
      <w:r w:rsidR="00924792"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7C0733AC" w14:textId="73CF4C10" w:rsidR="00E62530" w:rsidRPr="00527E35" w:rsidRDefault="00E62530" w:rsidP="00E62530">
      <w:pPr>
        <w:tabs>
          <w:tab w:val="left" w:pos="360"/>
          <w:tab w:val="left" w:pos="851"/>
          <w:tab w:val="left" w:pos="1560"/>
          <w:tab w:val="left" w:pos="3060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</w:t>
      </w:r>
    </w:p>
    <w:p w14:paraId="29A2495C" w14:textId="77777777" w:rsidR="00924792" w:rsidRPr="00527E35" w:rsidRDefault="00924792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5B301316" w14:textId="77777777" w:rsidR="00924792" w:rsidRPr="00527E35" w:rsidRDefault="00924792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19D2531B" w14:textId="77777777" w:rsidR="00924792" w:rsidRPr="00527E35" w:rsidRDefault="00924792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02700800" w14:textId="77777777" w:rsidR="00796F35" w:rsidRPr="00527E35" w:rsidRDefault="00796F35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72736CB3" w14:textId="5D4385C7" w:rsidR="00A84DF1" w:rsidRPr="00527E35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lang w:val="en-GB"/>
        </w:rPr>
        <w:t>5</w:t>
      </w:r>
      <w:r w:rsidR="00A84DF1" w:rsidRPr="00527E35">
        <w:rPr>
          <w:rFonts w:ascii="TH SarabunPSK" w:hAnsi="TH SarabunPSK" w:cs="TH SarabunPSK"/>
          <w:b/>
          <w:bCs/>
          <w:color w:val="000000" w:themeColor="text1"/>
          <w:cs/>
        </w:rPr>
        <w:t>. ผลการวิจัย</w:t>
      </w:r>
    </w:p>
    <w:p w14:paraId="511E118D" w14:textId="52078B7C" w:rsidR="004C077A" w:rsidRPr="00527E35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</w:t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….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</w:t>
      </w:r>
    </w:p>
    <w:p w14:paraId="09943840" w14:textId="77777777" w:rsidR="006B324F" w:rsidRPr="00527E35" w:rsidRDefault="006B324F" w:rsidP="007F1422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163EA38E" w14:textId="5BFDDA20" w:rsidR="007F1422" w:rsidRPr="00527E35" w:rsidRDefault="00220018" w:rsidP="007F1422">
      <w:pPr>
        <w:contextualSpacing/>
        <w:jc w:val="thaiDistribute"/>
        <w:rPr>
          <w:rFonts w:ascii="TH SarabunPSK" w:hAnsi="TH SarabunPSK" w:cs="TH SarabunPSK"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ตารางที่</w:t>
      </w:r>
      <w:r w:rsidR="007F1422" w:rsidRPr="00527E35">
        <w:rPr>
          <w:rFonts w:ascii="TH SarabunPSK" w:hAnsi="TH SarabunPSK" w:cs="TH SarabunPSK"/>
          <w:b/>
          <w:bCs/>
          <w:color w:val="000000" w:themeColor="text1"/>
        </w:rPr>
        <w:t xml:space="preserve"> 1</w:t>
      </w:r>
      <w:r w:rsidR="007F1422" w:rsidRPr="00527E35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F1422"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……………………………………………</w:t>
      </w:r>
      <w:r w:rsidR="00924792"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………………..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>……………………………</w:t>
      </w:r>
    </w:p>
    <w:tbl>
      <w:tblPr>
        <w:tblStyle w:val="TableGrid"/>
        <w:tblW w:w="7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851"/>
        <w:gridCol w:w="850"/>
        <w:gridCol w:w="992"/>
      </w:tblGrid>
      <w:tr w:rsidR="001930BA" w:rsidRPr="00527E35" w14:paraId="48AE4E1C" w14:textId="77777777" w:rsidTr="001930BA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1529D1" w14:textId="77777777" w:rsidR="001930BA" w:rsidRPr="00527E35" w:rsidRDefault="001930BA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27E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ข้อที่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F22FB6" w14:textId="77777777" w:rsidR="001930BA" w:rsidRPr="00527E35" w:rsidRDefault="001930BA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27E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ข้อคำถาม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1D2B77" w14:textId="77777777" w:rsidR="001930BA" w:rsidRPr="00527E35" w:rsidRDefault="001930BA" w:rsidP="000841BB">
            <w:pPr>
              <w:jc w:val="center"/>
              <w:rPr>
                <w:rFonts w:ascii="TH SarabunPSK" w:hAnsi="TH SarabunPSK" w:cs="TH SarabunPSK"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cs/>
                  </w:rPr>
                  <m:t>μ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93F9B" w14:textId="77777777" w:rsidR="001930BA" w:rsidRPr="00527E35" w:rsidRDefault="001930BA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 w:hint="cs"/>
                    <w:color w:val="000000" w:themeColor="text1"/>
                    <w:sz w:val="28"/>
                    <w:szCs w:val="28"/>
                    <w:cs/>
                  </w:rPr>
                  <m:t>σ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AA132B" w14:textId="77777777" w:rsidR="001930BA" w:rsidRPr="00527E35" w:rsidRDefault="001930BA" w:rsidP="000841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527E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แปลผล</w:t>
            </w:r>
          </w:p>
        </w:tc>
      </w:tr>
      <w:tr w:rsidR="001930BA" w:rsidRPr="00527E35" w14:paraId="1289A398" w14:textId="77777777" w:rsidTr="001930BA">
        <w:tc>
          <w:tcPr>
            <w:tcW w:w="851" w:type="dxa"/>
            <w:tcBorders>
              <w:bottom w:val="single" w:sz="4" w:space="0" w:color="auto"/>
            </w:tcBorders>
          </w:tcPr>
          <w:p w14:paraId="61F75AD1" w14:textId="77777777" w:rsidR="001930BA" w:rsidRPr="00527E35" w:rsidRDefault="001930BA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963EB2D" w14:textId="77777777" w:rsidR="001930BA" w:rsidRPr="00527E35" w:rsidRDefault="001930BA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  <w:p w14:paraId="394202BA" w14:textId="77777777" w:rsidR="001930BA" w:rsidRPr="00527E35" w:rsidRDefault="001930BA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  <w:p w14:paraId="346F6A32" w14:textId="77777777" w:rsidR="001930BA" w:rsidRPr="00527E35" w:rsidRDefault="001930BA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</w:rPr>
            </w:pPr>
          </w:p>
          <w:p w14:paraId="3149C4BA" w14:textId="77777777" w:rsidR="001930BA" w:rsidRPr="00527E35" w:rsidRDefault="001930BA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0CCEC3" w14:textId="77777777" w:rsidR="001930BA" w:rsidRPr="00527E35" w:rsidRDefault="001930BA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64FBB5" w14:textId="77777777" w:rsidR="001930BA" w:rsidRPr="00527E35" w:rsidRDefault="001930BA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194C1D" w14:textId="77777777" w:rsidR="001930BA" w:rsidRPr="00527E35" w:rsidRDefault="001930BA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1930BA" w:rsidRPr="00527E35" w14:paraId="63A7484D" w14:textId="77777777" w:rsidTr="001930BA"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5B464" w14:textId="77777777" w:rsidR="001930BA" w:rsidRPr="00527E35" w:rsidRDefault="001930BA" w:rsidP="000841BB">
            <w:pPr>
              <w:tabs>
                <w:tab w:val="left" w:pos="270"/>
              </w:tabs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27E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646AF" w14:textId="77777777" w:rsidR="001930BA" w:rsidRPr="00527E35" w:rsidRDefault="001930BA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25FB3" w14:textId="77777777" w:rsidR="001930BA" w:rsidRPr="00527E35" w:rsidRDefault="001930BA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1E0B60" w14:textId="77777777" w:rsidR="001930BA" w:rsidRPr="00527E35" w:rsidRDefault="001930BA" w:rsidP="000841B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238D976D" w14:textId="77777777" w:rsidR="007F1422" w:rsidRPr="00527E35" w:rsidRDefault="007F1422" w:rsidP="007F1422">
      <w:pPr>
        <w:contextualSpacing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9F70831" w14:textId="77777777" w:rsidR="00A84DF1" w:rsidRPr="00527E35" w:rsidRDefault="00936F19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lang w:val="en-GB"/>
        </w:rPr>
        <w:t>6</w:t>
      </w:r>
      <w:r w:rsidR="00600BF0" w:rsidRPr="00527E35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.</w:t>
      </w:r>
      <w:r w:rsidR="00600BF0"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A84DF1" w:rsidRPr="00527E35">
        <w:rPr>
          <w:rFonts w:ascii="TH SarabunPSK" w:hAnsi="TH SarabunPSK" w:cs="TH SarabunPSK"/>
          <w:b/>
          <w:bCs/>
          <w:color w:val="000000" w:themeColor="text1"/>
          <w:cs/>
        </w:rPr>
        <w:t>อภิปราย</w:t>
      </w:r>
      <w:r w:rsidR="00600BF0"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ผล </w:t>
      </w:r>
    </w:p>
    <w:p w14:paraId="6502003D" w14:textId="1EEFA046" w:rsidR="004C077A" w:rsidRPr="00527E35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</w:t>
      </w:r>
    </w:p>
    <w:p w14:paraId="18D00618" w14:textId="77777777" w:rsidR="00E62530" w:rsidRPr="00527E35" w:rsidRDefault="00E62530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lang w:val="en-GB"/>
        </w:rPr>
      </w:pPr>
    </w:p>
    <w:p w14:paraId="7F8689B3" w14:textId="77777777" w:rsidR="000B05AA" w:rsidRPr="00527E35" w:rsidRDefault="00936F19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lang w:val="en-GB"/>
        </w:rPr>
        <w:t>7</w:t>
      </w:r>
      <w:r w:rsidR="0012196D" w:rsidRPr="00527E35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 xml:space="preserve">. </w:t>
      </w:r>
      <w:r w:rsidR="000B05AA" w:rsidRPr="00527E35">
        <w:rPr>
          <w:rFonts w:ascii="TH SarabunPSK" w:hAnsi="TH SarabunPSK" w:cs="TH SarabunPSK"/>
          <w:b/>
          <w:bCs/>
          <w:color w:val="000000" w:themeColor="text1"/>
          <w:cs/>
        </w:rPr>
        <w:t>ข้อเสนอแนะ</w:t>
      </w:r>
    </w:p>
    <w:p w14:paraId="675DA710" w14:textId="77777777" w:rsidR="000B05AA" w:rsidRPr="00527E35" w:rsidRDefault="0012196D" w:rsidP="004C077A">
      <w:pPr>
        <w:tabs>
          <w:tab w:val="left" w:pos="72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ab/>
      </w:r>
      <w:r w:rsidR="00936F19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7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.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1 </w:t>
      </w:r>
      <w:r w:rsidR="000B05AA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ข้อเสนอแนะในการนำผลวิจัยไปใช้</w:t>
      </w:r>
    </w:p>
    <w:p w14:paraId="0EDF0794" w14:textId="77777777" w:rsidR="004C077A" w:rsidRPr="00527E35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1D32686C" w14:textId="77777777" w:rsidR="004C077A" w:rsidRPr="00527E35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31DCBECB" w14:textId="77777777" w:rsidR="000B05AA" w:rsidRPr="00527E35" w:rsidRDefault="00B7063A" w:rsidP="004C077A">
      <w:pPr>
        <w:tabs>
          <w:tab w:val="left" w:pos="720"/>
        </w:tabs>
        <w:ind w:firstLine="72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7</w:t>
      </w:r>
      <w:r w:rsidR="0012196D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.</w:t>
      </w:r>
      <w:r w:rsidR="0012196D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2</w:t>
      </w:r>
      <w:r w:rsidR="000B05AA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</w:t>
      </w:r>
      <w:r w:rsidR="000B05AA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ข้อเสนอแนะในการวิจัยครั้งต่อไป</w:t>
      </w:r>
    </w:p>
    <w:p w14:paraId="7C903720" w14:textId="77777777" w:rsidR="004C077A" w:rsidRPr="00527E35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439FCE78" w14:textId="77777777" w:rsidR="004C077A" w:rsidRPr="00527E35" w:rsidRDefault="004C077A" w:rsidP="004C077A">
      <w:pPr>
        <w:ind w:firstLine="851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504F3E0B" w14:textId="77777777" w:rsidR="00600BF0" w:rsidRPr="00527E35" w:rsidRDefault="001B531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8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600BF0" w:rsidRPr="00527E35">
        <w:rPr>
          <w:rFonts w:ascii="TH SarabunPSK" w:hAnsi="TH SarabunPSK" w:cs="TH SarabunPSK"/>
          <w:b/>
          <w:bCs/>
          <w:color w:val="000000" w:themeColor="text1"/>
          <w:cs/>
        </w:rPr>
        <w:t>กิตติกรรมประกาศ</w:t>
      </w:r>
    </w:p>
    <w:p w14:paraId="0B0C1C51" w14:textId="77777777" w:rsidR="00497143" w:rsidRPr="00527E35" w:rsidRDefault="004C077A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 w14:paraId="25C23719" w14:textId="77777777" w:rsidR="00E62530" w:rsidRPr="00527E35" w:rsidRDefault="00E6253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26C8859D" w14:textId="77777777" w:rsidR="00A84DF1" w:rsidRPr="00527E35" w:rsidRDefault="001B5310" w:rsidP="004C077A">
      <w:pPr>
        <w:tabs>
          <w:tab w:val="left" w:pos="360"/>
          <w:tab w:val="left" w:pos="900"/>
          <w:tab w:val="left" w:pos="1560"/>
          <w:tab w:val="left" w:pos="2552"/>
          <w:tab w:val="left" w:pos="5760"/>
        </w:tabs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cs/>
        </w:rPr>
      </w:pPr>
      <w:r w:rsidRPr="00527E35">
        <w:rPr>
          <w:rFonts w:ascii="TH SarabunPSK" w:hAnsi="TH SarabunPSK" w:cs="TH SarabunPSK"/>
          <w:b/>
          <w:bCs/>
          <w:color w:val="000000" w:themeColor="text1"/>
        </w:rPr>
        <w:t>9</w:t>
      </w:r>
      <w:r w:rsidRPr="00527E35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600BF0" w:rsidRPr="00527E35">
        <w:rPr>
          <w:rFonts w:ascii="TH SarabunPSK" w:hAnsi="TH SarabunPSK" w:cs="TH SarabunPSK"/>
          <w:b/>
          <w:bCs/>
          <w:color w:val="000000" w:themeColor="text1"/>
          <w:cs/>
        </w:rPr>
        <w:t>เอกสารอ้างอิง</w:t>
      </w:r>
    </w:p>
    <w:p w14:paraId="75BA8F1B" w14:textId="77777777" w:rsidR="00116502" w:rsidRPr="00527E35" w:rsidRDefault="004C077A" w:rsidP="004C077A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1110EC0F" w14:textId="77777777" w:rsidR="00F81303" w:rsidRPr="00527E35" w:rsidRDefault="004C077A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513CA8A1" w14:textId="77777777" w:rsidR="00116502" w:rsidRPr="00527E35" w:rsidRDefault="00116502" w:rsidP="0011650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1F1E16A3" w14:textId="77777777" w:rsidR="00116502" w:rsidRPr="00527E35" w:rsidRDefault="00116502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60571F23" w14:textId="77777777" w:rsidR="00116502" w:rsidRPr="00527E35" w:rsidRDefault="00116502" w:rsidP="0011650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09527D33" w14:textId="77777777" w:rsidR="00116502" w:rsidRPr="00527E35" w:rsidRDefault="00116502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lastRenderedPageBreak/>
        <w:t>…………………………………………………………………..………………………………………</w:t>
      </w:r>
    </w:p>
    <w:p w14:paraId="3C99CE31" w14:textId="77777777" w:rsidR="00116502" w:rsidRPr="00527E35" w:rsidRDefault="00116502" w:rsidP="00116502">
      <w:pPr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……………………………………………………………………………………..………………………………</w:t>
      </w:r>
    </w:p>
    <w:p w14:paraId="7387FE45" w14:textId="77777777" w:rsidR="00116502" w:rsidRPr="00527E35" w:rsidRDefault="00116502" w:rsidP="00116502">
      <w:pPr>
        <w:ind w:firstLine="720"/>
        <w:contextualSpacing/>
        <w:jc w:val="thaiDistribute"/>
        <w:rPr>
          <w:rFonts w:ascii="TH SarabunPSK" w:hAnsi="TH SarabunPSK" w:cs="TH SarabunPSK"/>
          <w:color w:val="000000" w:themeColor="text1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…………………………………………………………………..………………………………………</w:t>
      </w:r>
    </w:p>
    <w:p w14:paraId="4332A06A" w14:textId="0341725C" w:rsidR="005611D0" w:rsidRPr="00527E35" w:rsidRDefault="005611D0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0CCF12B" w14:textId="514CA583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476677B" w14:textId="4D6C98B3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A2ADBA6" w14:textId="39395A3A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84744A0" w14:textId="11209B00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2AE6FF8E" w14:textId="7AE6B908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0556EEE" w14:textId="688D6039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12B15AA8" w14:textId="38EF88C4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85EA7B6" w14:textId="4254C928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49B5EDC8" w14:textId="636FDADC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52C1585" w14:textId="174262DD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8D78010" w14:textId="2E58E677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238E385A" w14:textId="2214955C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0AB2BAE6" w14:textId="05B8C02E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1BB16826" w14:textId="7FF53F8F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7E945545" w14:textId="1B982FE1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38718F4C" w14:textId="7793382A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65DE9020" w14:textId="264C18FB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0672A9A" w14:textId="77777777" w:rsidR="00796F35" w:rsidRPr="00527E35" w:rsidRDefault="00796F35" w:rsidP="004C077A">
      <w:pPr>
        <w:ind w:left="720" w:hanging="720"/>
        <w:contextualSpacing/>
        <w:rPr>
          <w:rFonts w:ascii="TH SarabunPSK" w:hAnsi="TH SarabunPSK" w:cs="TH SarabunPSK"/>
          <w:color w:val="000000" w:themeColor="text1"/>
          <w:lang w:val="en-GB"/>
        </w:rPr>
      </w:pPr>
    </w:p>
    <w:p w14:paraId="5C1D4B3D" w14:textId="77777777" w:rsidR="001B6F42" w:rsidRPr="00527E35" w:rsidRDefault="001B6F42" w:rsidP="001B6F42">
      <w:pPr>
        <w:contextualSpacing/>
        <w:jc w:val="center"/>
        <w:rPr>
          <w:rFonts w:ascii="TH SarabunPSK" w:hAnsi="TH SarabunPSK" w:cs="TH SarabunPSK"/>
          <w:b/>
          <w:bCs/>
          <w:color w:val="000000" w:themeColor="text1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cs/>
          <w:lang w:val="en-GB"/>
        </w:rPr>
        <w:t>คำแนะนำสำหรับการเขียนเอกสารอ้างอิง</w:t>
      </w:r>
    </w:p>
    <w:p w14:paraId="6ADC4E3B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เอกสารที่นำมาอ้างอิงต้องมีไม่เกิน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รายการ และไม่ควรมีอายุเกิน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10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ปี ยกเว้นแนวคิดหรือทฤษฎีที่เกิดมาก่อน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10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ปีและในปัจจุบันยังมีผู้นำมาใช้ อนุโลมให้นำมาใช้อ้างอิงได้</w:t>
      </w:r>
    </w:p>
    <w:p w14:paraId="20B21CEE" w14:textId="77777777" w:rsidR="001B6F42" w:rsidRPr="00527E35" w:rsidRDefault="001B6F42" w:rsidP="001B6F42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ab/>
        <w:t>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. ให้จัดพิมพ์เป็น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คอลัมน์ และเรียงตามลำดับตัวอักษร</w:t>
      </w:r>
    </w:p>
    <w:p w14:paraId="6C0C94B9" w14:textId="77777777" w:rsidR="001B6F42" w:rsidRPr="00527E35" w:rsidRDefault="001B6F42" w:rsidP="001B6F42">
      <w:pPr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ab/>
        <w:t>3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การอ้างอิงในเนื้อหา ใช้ระบบนามปี เช่น สุบิน ยุระรัช 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) หรือ (สุบิน ยุระรัช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, 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เป็นต้น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ทั้งนี้ หากมีผู้เขียนมากกว่า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คน ให้ใส่ชื่อของผู้แต่งคนแรก และตามด้วย “และคณะ” เช่น สุบิน ยุระรัช และคณะ 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) หรือ (สุบิน ยุระรัช และคณะ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, 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)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เป็นต้น</w:t>
      </w:r>
    </w:p>
    <w:p w14:paraId="39B27B3D" w14:textId="77777777" w:rsidR="001B6F42" w:rsidRPr="00527E35" w:rsidRDefault="001B6F42" w:rsidP="001B6F42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ab/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</w:rPr>
        <w:t>4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</w:rPr>
        <w:t>. การเขียนรายการเอกสารอ้างอิงท้ายบทความ มีแนวทางดังนี้</w:t>
      </w:r>
    </w:p>
    <w:p w14:paraId="0F2E9AB8" w14:textId="77777777" w:rsidR="001B6F42" w:rsidRPr="00527E35" w:rsidRDefault="001B6F42" w:rsidP="001B6F42">
      <w:pPr>
        <w:contextualSpacing/>
        <w:rPr>
          <w:rFonts w:ascii="TH SarabunPSK" w:hAnsi="TH SarabunPSK" w:cs="TH SarabunPSK"/>
          <w:color w:val="000000" w:themeColor="text1"/>
        </w:rPr>
      </w:pPr>
    </w:p>
    <w:p w14:paraId="09F24A3B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1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หนังสือ</w:t>
      </w:r>
    </w:p>
    <w:p w14:paraId="2F16748E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ชื่อหนังสือ.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พิมพ์ครั้งที่ (ถ้ามี).สถานที่พิมพ์ (เมือง): สำนักพิมพ์หรือโรงพิมพ์.</w:t>
      </w:r>
    </w:p>
    <w:p w14:paraId="0B822B21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สุภางค์ จันทวานิช. 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2557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วิธีการวิจัยเชิงคุณภาพ.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พิมพ์ครั้งที่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 กรุงเทพฯ: จุฬาลงกรณ์มหาวิทยาลัย.</w:t>
      </w:r>
    </w:p>
    <w:p w14:paraId="1BBD45AA" w14:textId="77777777" w:rsidR="001B6F42" w:rsidRPr="00527E35" w:rsidRDefault="001B6F42" w:rsidP="001B6F42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4"/>
          <w:szCs w:val="24"/>
          <w:lang w:val="en-GB"/>
        </w:rPr>
      </w:pPr>
    </w:p>
    <w:p w14:paraId="472658D5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2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วารสาร</w:t>
      </w:r>
    </w:p>
    <w:p w14:paraId="252AC78F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ชื่อวารสาร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ปีที่ (ฉบับที่)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4C495AC1" w14:textId="77777777" w:rsidR="00796F35" w:rsidRPr="00527E35" w:rsidRDefault="001B6F42" w:rsidP="00796F35">
      <w:pPr>
        <w:ind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ปกรณ์ ศิริประกอบ. 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2553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 องค์การมหาชนกับความเป็นอิสระ: ข้อค้นพบเบื้องต้น. </w:t>
      </w:r>
    </w:p>
    <w:p w14:paraId="48D28AC1" w14:textId="6DCF7F08" w:rsidR="001B6F42" w:rsidRPr="00527E35" w:rsidRDefault="001B6F42" w:rsidP="00796F35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วารสารศรีปทุมปริทัศน์ ฉบับมนุษยศาสตร์และสังคมศาสตร์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10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63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77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021E9C0" w14:textId="77777777" w:rsidR="001B6F42" w:rsidRPr="00527E35" w:rsidRDefault="001B6F42" w:rsidP="001B6F42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4"/>
          <w:szCs w:val="24"/>
          <w:lang w:val="en-GB"/>
        </w:rPr>
      </w:pPr>
    </w:p>
    <w:p w14:paraId="40114A35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3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เว็บไซต์</w:t>
      </w:r>
    </w:p>
    <w:p w14:paraId="7258BCD3" w14:textId="77777777" w:rsidR="001B6F42" w:rsidRPr="00527E35" w:rsidRDefault="001B6F42" w:rsidP="001B6F42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ชื่อเรื่อง.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[ออนไลน์]. ค้นเมื่อ วัน เดือน ปี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จาก: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URL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150E83B" w14:textId="77777777" w:rsidR="001B6F42" w:rsidRPr="00527E35" w:rsidRDefault="001B6F42" w:rsidP="001B6F42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วิกิพีเดีย สารานุกรมเสรี. 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โลกาภิวัฒน์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[ออนไลน์]. ค้นเมื่อ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23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พฤษภาคม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2561, </w:t>
      </w:r>
    </w:p>
    <w:p w14:paraId="27EA09C2" w14:textId="77777777" w:rsidR="001B6F42" w:rsidRPr="00527E35" w:rsidRDefault="001B6F42" w:rsidP="001B6F42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จาก: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http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://</w:t>
      </w:r>
      <w:proofErr w:type="spellStart"/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th</w:t>
      </w:r>
      <w:proofErr w:type="spellEnd"/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  <w:proofErr w:type="spellStart"/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wikipedia</w:t>
      </w:r>
      <w:proofErr w:type="spellEnd"/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org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wiki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/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Globalization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588527A6" w14:textId="77777777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</w:p>
    <w:p w14:paraId="074EF2C9" w14:textId="79C0F9B2" w:rsidR="001B6F42" w:rsidRPr="00527E35" w:rsidRDefault="001B6F42" w:rsidP="001B6F42">
      <w:pPr>
        <w:ind w:firstLine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4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</w:t>
      </w:r>
      <w:r w:rsidR="00796F35"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หนังสือประมวลบทความ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>การประชุมวิชาการ</w:t>
      </w:r>
    </w:p>
    <w:p w14:paraId="7AC4B693" w14:textId="2318CA80" w:rsidR="001B6F42" w:rsidRPr="00527E35" w:rsidRDefault="001B6F42" w:rsidP="001B6F42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ชื่อบทความ. </w:t>
      </w:r>
      <w:r w:rsidR="00796F35"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หนังสือประมวลบทความ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การประชุมวิชาการ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วัน เดือน ปี สถานที่จัด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</w:p>
    <w:p w14:paraId="679D1006" w14:textId="77777777" w:rsidR="001B6F42" w:rsidRPr="00527E35" w:rsidRDefault="001B6F42" w:rsidP="001B6F42">
      <w:pPr>
        <w:ind w:left="720" w:firstLine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หน้าแรก-หน้าสุดท้าย.</w:t>
      </w:r>
    </w:p>
    <w:p w14:paraId="16E05E46" w14:textId="77777777" w:rsidR="00796F35" w:rsidRPr="00527E35" w:rsidRDefault="001B6F42" w:rsidP="00796F35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มานะศิลป์ ศรทนงค์. 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).</w:t>
      </w:r>
      <w:r w:rsidR="00796F35"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แนวทางการจัดการการท่องเที่ยวตามอัตลักษณ์และวิถีชุมชนในเขตพื้นที่</w:t>
      </w:r>
    </w:p>
    <w:p w14:paraId="3B6B41EF" w14:textId="66896EAC" w:rsidR="001B6F42" w:rsidRPr="00527E35" w:rsidRDefault="001B6F42" w:rsidP="00796F35">
      <w:pPr>
        <w:ind w:left="144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แหล่งท่องเที่ยวเชิงวัฒนธรรมในหมู่บ้านช้างเพนียดหลวง จังหวัดพระนครศรีอยุธยา. </w:t>
      </w:r>
      <w:r w:rsidR="00796F35"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หนังสือประมวบบทความ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การประชุมวิชาการระดับชาติและนานาชาติ มหาวิทยาลัยศรีปทุม ครั้งที่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13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 xml:space="preserve"> ประจำปี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  <w:t>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วันที่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20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ธันวาคม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2561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ณ มหาวิทยาลัยศรีปทุม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, 2112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-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2122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.</w:t>
      </w:r>
    </w:p>
    <w:p w14:paraId="1CCD3F20" w14:textId="77777777" w:rsidR="001B6F42" w:rsidRPr="00527E35" w:rsidRDefault="001B6F42" w:rsidP="001B6F42">
      <w:pPr>
        <w:ind w:left="720" w:hanging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</w:p>
    <w:p w14:paraId="08FB652D" w14:textId="77777777" w:rsidR="001B6F42" w:rsidRPr="00527E35" w:rsidRDefault="001B6F42" w:rsidP="001B6F42">
      <w:pPr>
        <w:ind w:left="720"/>
        <w:contextualSpacing/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ตัวอย่างที่ 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val="en-GB"/>
        </w:rPr>
        <w:t>5</w:t>
      </w:r>
      <w:r w:rsidRPr="00527E3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GB"/>
        </w:rPr>
        <w:t xml:space="preserve"> วิทยานิพนธ์/สารนิพนธ์</w:t>
      </w:r>
    </w:p>
    <w:p w14:paraId="2F652BD1" w14:textId="77777777" w:rsidR="001B6F42" w:rsidRPr="00527E35" w:rsidRDefault="001B6F42" w:rsidP="001B6F42">
      <w:pPr>
        <w:ind w:left="72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ชื่อผู้แต่ง. (ปีพิมพ์).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ชื่อวิทยานิพนธ์.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ระดับปริญญาของวิทยานิพนธ์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 xml:space="preserve">, 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ชื่อมหาวิทยาลัย.</w:t>
      </w:r>
    </w:p>
    <w:p w14:paraId="01EAF31F" w14:textId="77777777" w:rsidR="00796F35" w:rsidRPr="00527E35" w:rsidRDefault="001B6F42" w:rsidP="00796F35">
      <w:pPr>
        <w:ind w:left="720"/>
        <w:contextualSpacing/>
        <w:rPr>
          <w:rFonts w:ascii="TH SarabunPSK" w:hAnsi="TH SarabunPSK" w:cs="TH SarabunPSK"/>
          <w:i/>
          <w:iCs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>ปกรณ์ บุญล้อม. (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  <w:t>2560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). </w:t>
      </w: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การขานรับนโยบายการพัฒนาเขตเศรษฐกิจพิเศษของประชาชน อำเภอคลอง</w:t>
      </w:r>
    </w:p>
    <w:p w14:paraId="02614E6D" w14:textId="0E08C7F0" w:rsidR="001B6F42" w:rsidRPr="00527E35" w:rsidRDefault="001B6F42" w:rsidP="00796F35">
      <w:pPr>
        <w:ind w:left="1440"/>
        <w:contextualSpacing/>
        <w:rPr>
          <w:rFonts w:ascii="TH SarabunPSK" w:hAnsi="TH SarabunPSK" w:cs="TH SarabunPSK"/>
          <w:color w:val="000000" w:themeColor="text1"/>
          <w:sz w:val="28"/>
          <w:szCs w:val="28"/>
          <w:lang w:val="en-GB"/>
        </w:rPr>
      </w:pPr>
      <w:r w:rsidRPr="00527E35">
        <w:rPr>
          <w:rFonts w:ascii="TH SarabunPSK" w:hAnsi="TH SarabunPSK" w:cs="TH SarabunPSK"/>
          <w:i/>
          <w:iCs/>
          <w:color w:val="000000" w:themeColor="text1"/>
          <w:sz w:val="28"/>
          <w:szCs w:val="28"/>
          <w:cs/>
          <w:lang w:val="en-GB"/>
        </w:rPr>
        <w:t>ใหญ่ จังหวัดตราด.</w:t>
      </w:r>
      <w:r w:rsidRPr="00527E35">
        <w:rPr>
          <w:rFonts w:ascii="TH SarabunPSK" w:hAnsi="TH SarabunPSK" w:cs="TH SarabunPSK"/>
          <w:color w:val="000000" w:themeColor="text1"/>
          <w:sz w:val="28"/>
          <w:szCs w:val="28"/>
          <w:cs/>
          <w:lang w:val="en-GB"/>
        </w:rPr>
        <w:t xml:space="preserve"> ภาคนิพนธ์ปริญญามหาบัณฑิต สาขาวิชาการปกครองท้องถิ่น. มหาวิทยาลัยราชภัฏรำไพพรรณี.</w:t>
      </w:r>
    </w:p>
    <w:sectPr w:rsidR="001B6F42" w:rsidRPr="00527E35" w:rsidSect="00796F35">
      <w:headerReference w:type="default" r:id="rId7"/>
      <w:footerReference w:type="default" r:id="rId8"/>
      <w:pgSz w:w="11906" w:h="16838" w:code="9"/>
      <w:pgMar w:top="1701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6569D" w14:textId="77777777" w:rsidR="00240BEF" w:rsidRDefault="00240BEF" w:rsidP="00EB206E">
      <w:r>
        <w:separator/>
      </w:r>
    </w:p>
  </w:endnote>
  <w:endnote w:type="continuationSeparator" w:id="0">
    <w:p w14:paraId="16CA49EA" w14:textId="77777777" w:rsidR="00240BEF" w:rsidRDefault="00240BEF" w:rsidP="00E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21267502"/>
      <w:docPartObj>
        <w:docPartGallery w:val="Page Numbers (Bottom of Page)"/>
        <w:docPartUnique/>
      </w:docPartObj>
    </w:sdtPr>
    <w:sdtEndPr/>
    <w:sdtContent>
      <w:p w14:paraId="58D38AA7" w14:textId="62533738" w:rsidR="004C077A" w:rsidRPr="00AB0DDC" w:rsidRDefault="004C077A" w:rsidP="00AB0DDC">
        <w:pPr>
          <w:pStyle w:val="Footer"/>
          <w:jc w:val="center"/>
          <w:rPr>
            <w:rFonts w:asciiTheme="majorBidi" w:hAnsiTheme="majorBidi" w:cstheme="majorBidi"/>
            <w:sz w:val="28"/>
            <w:szCs w:val="28"/>
          </w:rPr>
        </w:pPr>
        <w:r w:rsidRPr="00AB0DDC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 PAGE   \</w:instrText>
        </w:r>
        <w:r w:rsidRPr="00AB0DDC">
          <w:rPr>
            <w:rFonts w:asciiTheme="majorBidi" w:hAnsiTheme="majorBidi" w:cs="Angsana New"/>
            <w:sz w:val="28"/>
            <w:szCs w:val="28"/>
            <w:cs/>
          </w:rPr>
          <w:instrText xml:space="preserve">* </w:instrText>
        </w:r>
        <w:r w:rsidRPr="00AB0DDC">
          <w:rPr>
            <w:rFonts w:asciiTheme="majorBidi" w:hAnsiTheme="majorBidi" w:cstheme="majorBidi"/>
            <w:sz w:val="28"/>
            <w:szCs w:val="28"/>
          </w:rPr>
          <w:instrText xml:space="preserve">MERGEFORMAT </w:instrTex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527E35">
          <w:rPr>
            <w:rFonts w:asciiTheme="majorBidi" w:hAnsiTheme="majorBidi" w:cstheme="majorBidi"/>
            <w:noProof/>
            <w:sz w:val="28"/>
            <w:szCs w:val="28"/>
          </w:rPr>
          <w:t>4</w:t>
        </w:r>
        <w:r w:rsidRPr="00AB0DDC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171D1" w14:textId="77777777" w:rsidR="00240BEF" w:rsidRDefault="00240BEF" w:rsidP="00EB206E">
      <w:r>
        <w:separator/>
      </w:r>
    </w:p>
  </w:footnote>
  <w:footnote w:type="continuationSeparator" w:id="0">
    <w:p w14:paraId="43F0A1E0" w14:textId="77777777" w:rsidR="00240BEF" w:rsidRDefault="00240BEF" w:rsidP="00E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1D184" w14:textId="2A0FCF37" w:rsidR="004C077A" w:rsidRPr="00527E35" w:rsidRDefault="007F4F26" w:rsidP="00924792">
    <w:pPr>
      <w:pStyle w:val="Header"/>
      <w:tabs>
        <w:tab w:val="right" w:pos="8280"/>
      </w:tabs>
      <w:rPr>
        <w:rFonts w:ascii="TH SarabunPSK" w:hAnsi="TH SarabunPSK" w:cs="TH SarabunPSK"/>
        <w:sz w:val="24"/>
        <w:szCs w:val="24"/>
      </w:rPr>
    </w:pPr>
    <w:r w:rsidRPr="00527E35">
      <w:rPr>
        <w:rFonts w:ascii="TH SarabunPSK" w:hAnsi="TH SarabunPSK" w:cs="TH SarabunPSK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09AC55" wp14:editId="35267160">
              <wp:simplePos x="0" y="0"/>
              <wp:positionH relativeFrom="column">
                <wp:posOffset>0</wp:posOffset>
              </wp:positionH>
              <wp:positionV relativeFrom="paragraph">
                <wp:posOffset>222250</wp:posOffset>
              </wp:positionV>
              <wp:extent cx="52578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77CC96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5pt" to="41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" strokeweight=".5pt"/>
          </w:pict>
        </mc:Fallback>
      </mc:AlternateContent>
    </w:r>
    <w:r w:rsidR="00885DB0" w:rsidRPr="00527E35">
      <w:rPr>
        <w:rFonts w:ascii="TH SarabunPSK" w:hAnsi="TH SarabunPSK" w:cs="TH SarabunPSK"/>
        <w:sz w:val="24"/>
        <w:szCs w:val="24"/>
        <w:cs/>
      </w:rPr>
      <w:t xml:space="preserve">    การป</w:t>
    </w:r>
    <w:r w:rsidR="00527E35" w:rsidRPr="00527E35">
      <w:rPr>
        <w:rFonts w:ascii="TH SarabunPSK" w:hAnsi="TH SarabunPSK" w:cs="TH SarabunPSK"/>
        <w:sz w:val="24"/>
        <w:szCs w:val="24"/>
        <w:cs/>
      </w:rPr>
      <w:t xml:space="preserve">ระชุมวิชาการระดับชาติ ครั้งที่ </w:t>
    </w:r>
    <w:r w:rsidR="00527E35" w:rsidRPr="00527E35">
      <w:rPr>
        <w:rFonts w:ascii="TH SarabunPSK" w:hAnsi="TH SarabunPSK" w:cs="TH SarabunPSK"/>
        <w:sz w:val="24"/>
        <w:szCs w:val="24"/>
      </w:rPr>
      <w:t>20</w:t>
    </w:r>
    <w:r w:rsidR="00885DB0" w:rsidRPr="00527E35">
      <w:rPr>
        <w:rFonts w:ascii="TH SarabunPSK" w:hAnsi="TH SarabunPSK" w:cs="TH SarabunPSK"/>
        <w:sz w:val="24"/>
        <w:szCs w:val="24"/>
        <w:cs/>
      </w:rPr>
      <w:t xml:space="preserve"> และการประชุมวิชาการระดับนานาชาติ ครั้งที่ </w:t>
    </w:r>
    <w:r w:rsidR="00527E35" w:rsidRPr="00527E35">
      <w:rPr>
        <w:rFonts w:ascii="TH SarabunPSK" w:hAnsi="TH SarabunPSK" w:cs="TH SarabunPSK"/>
        <w:sz w:val="24"/>
        <w:szCs w:val="24"/>
      </w:rPr>
      <w:t>10</w:t>
    </w:r>
    <w:r w:rsidR="00885DB0" w:rsidRPr="00527E35">
      <w:rPr>
        <w:rFonts w:ascii="TH SarabunPSK" w:hAnsi="TH SarabunPSK" w:cs="TH SarabunPSK"/>
        <w:sz w:val="24"/>
        <w:szCs w:val="24"/>
        <w:cs/>
      </w:rPr>
      <w:t xml:space="preserve">  </w:t>
    </w:r>
    <w:r w:rsidR="00527E35" w:rsidRPr="00527E35">
      <w:rPr>
        <w:rFonts w:ascii="TH SarabunPSK" w:hAnsi="TH SarabunPSK" w:cs="TH SarabunPSK"/>
        <w:sz w:val="24"/>
        <w:szCs w:val="24"/>
        <w:cs/>
      </w:rPr>
      <w:t>มหาวิทยาลัยศรีปทุม ประจำปี 25</w:t>
    </w:r>
    <w:r w:rsidR="00527E35" w:rsidRPr="00527E35">
      <w:rPr>
        <w:rFonts w:ascii="TH SarabunPSK" w:hAnsi="TH SarabunPSK" w:cs="TH SarabunPSK"/>
        <w:sz w:val="24"/>
        <w:szCs w:val="24"/>
      </w:rPr>
      <w:t>68</w:t>
    </w:r>
    <w:r w:rsidR="004C077A" w:rsidRPr="00527E35">
      <w:rPr>
        <w:rFonts w:ascii="TH SarabunPSK" w:hAnsi="TH SarabunPSK" w:cs="TH SarabunPSK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88"/>
    <w:rsid w:val="00012BD3"/>
    <w:rsid w:val="0003127F"/>
    <w:rsid w:val="00040E4F"/>
    <w:rsid w:val="00050972"/>
    <w:rsid w:val="00056EF3"/>
    <w:rsid w:val="00073ADD"/>
    <w:rsid w:val="000924FE"/>
    <w:rsid w:val="000B05AA"/>
    <w:rsid w:val="000B2EA3"/>
    <w:rsid w:val="000B37BA"/>
    <w:rsid w:val="000B7EF4"/>
    <w:rsid w:val="000C213B"/>
    <w:rsid w:val="000C6CA7"/>
    <w:rsid w:val="000E3824"/>
    <w:rsid w:val="00105C3A"/>
    <w:rsid w:val="00116502"/>
    <w:rsid w:val="00121149"/>
    <w:rsid w:val="0012196D"/>
    <w:rsid w:val="00132D2A"/>
    <w:rsid w:val="00133A49"/>
    <w:rsid w:val="00141BCF"/>
    <w:rsid w:val="001474F3"/>
    <w:rsid w:val="0015690C"/>
    <w:rsid w:val="00166065"/>
    <w:rsid w:val="0018128E"/>
    <w:rsid w:val="00186996"/>
    <w:rsid w:val="001930BA"/>
    <w:rsid w:val="001B5310"/>
    <w:rsid w:val="001B6F42"/>
    <w:rsid w:val="001C06BB"/>
    <w:rsid w:val="001D15A9"/>
    <w:rsid w:val="001D7EA3"/>
    <w:rsid w:val="001E1523"/>
    <w:rsid w:val="001F18D2"/>
    <w:rsid w:val="00220018"/>
    <w:rsid w:val="00221B5A"/>
    <w:rsid w:val="00237B18"/>
    <w:rsid w:val="00240BEF"/>
    <w:rsid w:val="00275063"/>
    <w:rsid w:val="00277A43"/>
    <w:rsid w:val="00281467"/>
    <w:rsid w:val="00287ACF"/>
    <w:rsid w:val="002B2F0B"/>
    <w:rsid w:val="002D3EAC"/>
    <w:rsid w:val="002E365B"/>
    <w:rsid w:val="002E4F2C"/>
    <w:rsid w:val="002F5268"/>
    <w:rsid w:val="003016A1"/>
    <w:rsid w:val="00357E4E"/>
    <w:rsid w:val="00364C4D"/>
    <w:rsid w:val="00370AA7"/>
    <w:rsid w:val="00376C79"/>
    <w:rsid w:val="003804A7"/>
    <w:rsid w:val="003D6CA4"/>
    <w:rsid w:val="003D7B68"/>
    <w:rsid w:val="003E04AB"/>
    <w:rsid w:val="003E48E0"/>
    <w:rsid w:val="003E6B68"/>
    <w:rsid w:val="00403479"/>
    <w:rsid w:val="004167B6"/>
    <w:rsid w:val="00473D75"/>
    <w:rsid w:val="00490A3D"/>
    <w:rsid w:val="00496862"/>
    <w:rsid w:val="00497143"/>
    <w:rsid w:val="004A1E0F"/>
    <w:rsid w:val="004A1F6C"/>
    <w:rsid w:val="004A41AE"/>
    <w:rsid w:val="004B2D05"/>
    <w:rsid w:val="004C077A"/>
    <w:rsid w:val="004C323C"/>
    <w:rsid w:val="004D5792"/>
    <w:rsid w:val="004D61EA"/>
    <w:rsid w:val="004E1706"/>
    <w:rsid w:val="004E3ED3"/>
    <w:rsid w:val="004F02D5"/>
    <w:rsid w:val="00506BBA"/>
    <w:rsid w:val="00521221"/>
    <w:rsid w:val="005216CA"/>
    <w:rsid w:val="005225E7"/>
    <w:rsid w:val="00527E35"/>
    <w:rsid w:val="005332AC"/>
    <w:rsid w:val="00543AD9"/>
    <w:rsid w:val="00550528"/>
    <w:rsid w:val="005611D0"/>
    <w:rsid w:val="00562366"/>
    <w:rsid w:val="0059285E"/>
    <w:rsid w:val="005D7718"/>
    <w:rsid w:val="005E3214"/>
    <w:rsid w:val="005F02B9"/>
    <w:rsid w:val="00600BF0"/>
    <w:rsid w:val="00606017"/>
    <w:rsid w:val="00615437"/>
    <w:rsid w:val="00620A37"/>
    <w:rsid w:val="00623999"/>
    <w:rsid w:val="00636566"/>
    <w:rsid w:val="006440C9"/>
    <w:rsid w:val="00651391"/>
    <w:rsid w:val="00654160"/>
    <w:rsid w:val="00674C91"/>
    <w:rsid w:val="006B324F"/>
    <w:rsid w:val="006B4B16"/>
    <w:rsid w:val="006D3C44"/>
    <w:rsid w:val="00707888"/>
    <w:rsid w:val="00715167"/>
    <w:rsid w:val="00726745"/>
    <w:rsid w:val="00740189"/>
    <w:rsid w:val="00741F05"/>
    <w:rsid w:val="007533B2"/>
    <w:rsid w:val="0075759E"/>
    <w:rsid w:val="00773BFE"/>
    <w:rsid w:val="00784FAF"/>
    <w:rsid w:val="00796F35"/>
    <w:rsid w:val="007976AF"/>
    <w:rsid w:val="007C6D09"/>
    <w:rsid w:val="007D15C8"/>
    <w:rsid w:val="007D70C4"/>
    <w:rsid w:val="007F062A"/>
    <w:rsid w:val="007F1422"/>
    <w:rsid w:val="007F1DCD"/>
    <w:rsid w:val="007F23AA"/>
    <w:rsid w:val="007F42BA"/>
    <w:rsid w:val="007F4F26"/>
    <w:rsid w:val="007F6E3E"/>
    <w:rsid w:val="00806545"/>
    <w:rsid w:val="008129CF"/>
    <w:rsid w:val="00821B54"/>
    <w:rsid w:val="00824657"/>
    <w:rsid w:val="00825578"/>
    <w:rsid w:val="00826D03"/>
    <w:rsid w:val="00835F47"/>
    <w:rsid w:val="0084173D"/>
    <w:rsid w:val="0085033E"/>
    <w:rsid w:val="0085041C"/>
    <w:rsid w:val="00881BE0"/>
    <w:rsid w:val="0088211E"/>
    <w:rsid w:val="00885A73"/>
    <w:rsid w:val="00885DB0"/>
    <w:rsid w:val="00893C73"/>
    <w:rsid w:val="008A2CA1"/>
    <w:rsid w:val="008A72DE"/>
    <w:rsid w:val="008B477D"/>
    <w:rsid w:val="008C4989"/>
    <w:rsid w:val="008D4EB3"/>
    <w:rsid w:val="008E13F8"/>
    <w:rsid w:val="008F4787"/>
    <w:rsid w:val="00900A47"/>
    <w:rsid w:val="00902046"/>
    <w:rsid w:val="00924792"/>
    <w:rsid w:val="00936F19"/>
    <w:rsid w:val="00942E51"/>
    <w:rsid w:val="009530CA"/>
    <w:rsid w:val="00962992"/>
    <w:rsid w:val="0096587C"/>
    <w:rsid w:val="009732D1"/>
    <w:rsid w:val="00983C9B"/>
    <w:rsid w:val="00984529"/>
    <w:rsid w:val="00984FA5"/>
    <w:rsid w:val="009859B4"/>
    <w:rsid w:val="009A358D"/>
    <w:rsid w:val="00A05FE6"/>
    <w:rsid w:val="00A072E1"/>
    <w:rsid w:val="00A2239B"/>
    <w:rsid w:val="00A30B7E"/>
    <w:rsid w:val="00A449A3"/>
    <w:rsid w:val="00A67AA3"/>
    <w:rsid w:val="00A75AE2"/>
    <w:rsid w:val="00A84DF1"/>
    <w:rsid w:val="00A92D10"/>
    <w:rsid w:val="00A94888"/>
    <w:rsid w:val="00AA5231"/>
    <w:rsid w:val="00AA7708"/>
    <w:rsid w:val="00AB0DDC"/>
    <w:rsid w:val="00AD0039"/>
    <w:rsid w:val="00AE573D"/>
    <w:rsid w:val="00B12EEB"/>
    <w:rsid w:val="00B1513B"/>
    <w:rsid w:val="00B20B2E"/>
    <w:rsid w:val="00B27F96"/>
    <w:rsid w:val="00B333EE"/>
    <w:rsid w:val="00B549AB"/>
    <w:rsid w:val="00B55463"/>
    <w:rsid w:val="00B7063A"/>
    <w:rsid w:val="00B748A4"/>
    <w:rsid w:val="00B76023"/>
    <w:rsid w:val="00B954DC"/>
    <w:rsid w:val="00B97158"/>
    <w:rsid w:val="00BA2D17"/>
    <w:rsid w:val="00BB3FE4"/>
    <w:rsid w:val="00BC2F9F"/>
    <w:rsid w:val="00BE3014"/>
    <w:rsid w:val="00BF1EA3"/>
    <w:rsid w:val="00C33BCE"/>
    <w:rsid w:val="00C34884"/>
    <w:rsid w:val="00C42FB4"/>
    <w:rsid w:val="00C63FF5"/>
    <w:rsid w:val="00C80322"/>
    <w:rsid w:val="00C8658E"/>
    <w:rsid w:val="00CA0071"/>
    <w:rsid w:val="00CC1771"/>
    <w:rsid w:val="00CC1DB0"/>
    <w:rsid w:val="00CD5FA9"/>
    <w:rsid w:val="00CE66BB"/>
    <w:rsid w:val="00D019E6"/>
    <w:rsid w:val="00D05537"/>
    <w:rsid w:val="00D2118D"/>
    <w:rsid w:val="00D21F20"/>
    <w:rsid w:val="00D276AE"/>
    <w:rsid w:val="00D31DEA"/>
    <w:rsid w:val="00D53162"/>
    <w:rsid w:val="00D93A9C"/>
    <w:rsid w:val="00D947D7"/>
    <w:rsid w:val="00DA0F75"/>
    <w:rsid w:val="00DB5B36"/>
    <w:rsid w:val="00DC0984"/>
    <w:rsid w:val="00DD2D62"/>
    <w:rsid w:val="00DE05BC"/>
    <w:rsid w:val="00DE3588"/>
    <w:rsid w:val="00DE48F6"/>
    <w:rsid w:val="00DE5731"/>
    <w:rsid w:val="00DF473D"/>
    <w:rsid w:val="00DF7353"/>
    <w:rsid w:val="00E168DE"/>
    <w:rsid w:val="00E23599"/>
    <w:rsid w:val="00E33789"/>
    <w:rsid w:val="00E5750F"/>
    <w:rsid w:val="00E62530"/>
    <w:rsid w:val="00E80640"/>
    <w:rsid w:val="00E92CED"/>
    <w:rsid w:val="00EA6FE8"/>
    <w:rsid w:val="00EB04C9"/>
    <w:rsid w:val="00EB0763"/>
    <w:rsid w:val="00EB206E"/>
    <w:rsid w:val="00EB3CF1"/>
    <w:rsid w:val="00EF2C85"/>
    <w:rsid w:val="00EF4B2A"/>
    <w:rsid w:val="00F0132A"/>
    <w:rsid w:val="00F41B41"/>
    <w:rsid w:val="00F44174"/>
    <w:rsid w:val="00F54B0A"/>
    <w:rsid w:val="00F550F0"/>
    <w:rsid w:val="00F56399"/>
    <w:rsid w:val="00F661D1"/>
    <w:rsid w:val="00F81303"/>
    <w:rsid w:val="00F8569E"/>
    <w:rsid w:val="00FD6E54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6753E"/>
  <w15:docId w15:val="{EE1A81A3-8390-4307-8053-67DAE1A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88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62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B206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B206E"/>
    <w:rPr>
      <w:rFonts w:ascii="Cordia New" w:eastAsia="Times New Roman" w:hAnsi="Cordia New" w:cs="Cordia New"/>
      <w:sz w:val="32"/>
      <w:szCs w:val="40"/>
    </w:rPr>
  </w:style>
  <w:style w:type="character" w:styleId="Hyperlink">
    <w:name w:val="Hyperlink"/>
    <w:uiPriority w:val="99"/>
    <w:unhideWhenUsed/>
    <w:rsid w:val="00F81303"/>
    <w:rPr>
      <w:color w:val="0000FF"/>
      <w:u w:val="single"/>
    </w:rPr>
  </w:style>
  <w:style w:type="character" w:customStyle="1" w:styleId="cit-title">
    <w:name w:val="cit-title"/>
    <w:rsid w:val="00F81303"/>
  </w:style>
  <w:style w:type="table" w:styleId="TableGrid">
    <w:name w:val="Table Grid"/>
    <w:basedOn w:val="TableNormal"/>
    <w:rsid w:val="00620A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15690C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32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ED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BD5F-F93E-4A09-A50E-42AF62C0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Aphimuk Sadomphruek</cp:lastModifiedBy>
  <cp:revision>5</cp:revision>
  <cp:lastPrinted>2012-08-09T09:24:00Z</cp:lastPrinted>
  <dcterms:created xsi:type="dcterms:W3CDTF">2021-08-03T03:40:00Z</dcterms:created>
  <dcterms:modified xsi:type="dcterms:W3CDTF">2025-06-12T03:43:00Z</dcterms:modified>
</cp:coreProperties>
</file>